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Freelance Project Scope Checklist</w:t>
      </w:r>
    </w:p>
    <w:p>
      <w:pPr>
        <w:spacing w:after="200"/>
      </w:pPr>
      <w:r>
        <w:rPr>
          <w:color w:val="475569"/>
          <w:sz w:val="20"/>
        </w:rPr>
        <w:t>Clarify project boundaries before work begins.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Scope aid only  </w:t>
            </w:r>
            <w:r>
              <w:rPr>
                <w:color w:val="334155"/>
                <w:sz w:val="18"/>
              </w:rPr>
              <w:t>This checklist is not a contract. Use appropriate written agreements and professional advice for legal obligations.</w:t>
            </w:r>
          </w:p>
        </w:tc>
      </w:tr>
    </w:tbl>
    <w:p>
      <w:pPr>
        <w:spacing w:after="20"/>
      </w:pPr>
    </w:p>
    <w:p>
      <w:pPr>
        <w:pStyle w:val="Heading1"/>
      </w:pPr>
      <w:r>
        <w:t>Purpose and acceptance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Problem / goal is stated in plain language.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Deliverables and file formats are listed.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Acceptance criteria and review owner are defined.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Out-of-scope requests are explicitly noted.</w:t>
      </w:r>
    </w:p>
    <w:p>
      <w:pPr>
        <w:pStyle w:val="Heading1"/>
      </w:pPr>
      <w:r>
        <w:t>Schedule and dependencies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Milestones and target dates are agreed.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Client inputs and access dates are listed.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Feedback turnaround and revision rounds are described.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Dependencies and assumptions are recorded.</w:t>
      </w:r>
    </w:p>
    <w:p>
      <w:pPr>
        <w:pStyle w:val="Heading1"/>
      </w:pPr>
      <w:r>
        <w:t>Commercial details to confirm in writing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Fee basis and payment schedule are agreed.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Change-request process is defined.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Ownership, licensing, and portfolio permissions are addressed.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Cancellation, delays, and dispute procedures are covered by the formal agreement.</w:t>
      </w:r>
    </w:p>
    <w:p>
      <w:pPr>
        <w:pStyle w:val="Heading1"/>
      </w:pPr>
      <w:r>
        <w:t>Before starting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Both sides know the main point of contact.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The latest scope version is saved.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A kickoff and first milestone are scheduled.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Project Scope Checklist</dc:title>
  <dc:subject>Clarify project boundaries before work begins.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